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4EA59F" w14:textId="77777777" w:rsidR="00F50AEE" w:rsidRDefault="00F50AEE" w:rsidP="00F50AEE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8D79B39" wp14:editId="422E8480">
                <wp:simplePos x="0" y="0"/>
                <wp:positionH relativeFrom="column">
                  <wp:posOffset>3809917</wp:posOffset>
                </wp:positionH>
                <wp:positionV relativeFrom="paragraph">
                  <wp:posOffset>18691</wp:posOffset>
                </wp:positionV>
                <wp:extent cx="2342432" cy="1357630"/>
                <wp:effectExtent l="0" t="0" r="127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2432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1C41D" w14:textId="3F0B0B76" w:rsidR="00A92351" w:rsidRPr="00F50AEE" w:rsidRDefault="00A92351" w:rsidP="00F50AE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50AEE">
                              <w:rPr>
                                <w:b/>
                                <w:sz w:val="24"/>
                                <w:szCs w:val="24"/>
                              </w:rPr>
                              <w:t>В отдел развития системы централизованного оповещения СПб ГКУ «ГМЦ»</w:t>
                            </w:r>
                          </w:p>
                          <w:p w14:paraId="00DAE5E4" w14:textId="72B03ADA" w:rsidR="00A92351" w:rsidRDefault="00A92351" w:rsidP="00F50AE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DCEA39F" w14:textId="14F4BB0D" w:rsidR="00A92351" w:rsidRPr="00F50AEE" w:rsidRDefault="00A92351" w:rsidP="00F50AEE">
                            <w:pP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turasco@spb112.ru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79B39" id="Надпись 5" o:spid="_x0000_s1039" type="#_x0000_t202" style="position:absolute;margin-left:300pt;margin-top:1.45pt;width:184.45pt;height:106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" stroked="f">
                <v:textbox>
                  <w:txbxContent>
                    <w:p w14:paraId="2391C41D" w14:textId="3F0B0B76" w:rsidR="00A92351" w:rsidRPr="00F50AEE" w:rsidRDefault="00A92351" w:rsidP="00F50AEE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F50AEE">
                        <w:rPr>
                          <w:b/>
                          <w:sz w:val="24"/>
                          <w:szCs w:val="24"/>
                        </w:rPr>
                        <w:t>В отдел развития системы централизованного оповещения СПб ГКУ «ГМЦ»</w:t>
                      </w:r>
                    </w:p>
                    <w:p w14:paraId="00DAE5E4" w14:textId="72B03ADA" w:rsidR="00A92351" w:rsidRDefault="00A92351" w:rsidP="00F50AEE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6DCEA39F" w14:textId="14F4BB0D" w:rsidR="00A92351" w:rsidRPr="00F50AEE" w:rsidRDefault="00A92351" w:rsidP="00F50AEE">
                      <w:pPr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turasco@spb112.ru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F5A4DD" wp14:editId="6AC27472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E5CB3" w14:textId="77777777" w:rsidR="00A92351" w:rsidRPr="00DC2B7E" w:rsidRDefault="00A92351" w:rsidP="00F50AE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6BD6F606" w14:textId="77777777" w:rsidR="00A92351" w:rsidRPr="00DC2B7E" w:rsidRDefault="00A92351" w:rsidP="00F50AE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5A4DD" id="_x0000_s1040" type="#_x0000_t202" style="position:absolute;margin-left:1.25pt;margin-top:2.55pt;width:157.05pt;height:105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AWF+ewPgIAAFQEAAAOAAAA&#10;AAAAAAAAAAAAAC4CAABkcnMvZTJvRG9jLnhtbFBLAQItABQABgAIAAAAIQCouRCY3QAAAAcBAAAP&#10;AAAAAAAAAAAAAAAAAJgEAABkcnMvZG93bnJldi54bWxQSwUGAAAAAAQABADzAAAAogUAAAAA&#10;">
                <v:textbox>
                  <w:txbxContent>
                    <w:p w14:paraId="141E5CB3" w14:textId="77777777" w:rsidR="00A92351" w:rsidRPr="00DC2B7E" w:rsidRDefault="00A92351" w:rsidP="00F50AE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6BD6F606" w14:textId="77777777" w:rsidR="00A92351" w:rsidRPr="00DC2B7E" w:rsidRDefault="00A92351" w:rsidP="00F50AE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0134A31A" w14:textId="77777777" w:rsidR="00F50AEE" w:rsidRDefault="00F50AEE" w:rsidP="00F50AEE"/>
    <w:p w14:paraId="5B61C3DB" w14:textId="77777777" w:rsidR="00F50AEE" w:rsidRDefault="00F50AEE" w:rsidP="00F50AEE"/>
    <w:p w14:paraId="50A3973A" w14:textId="77777777" w:rsidR="00F50AEE" w:rsidRDefault="00F50AEE" w:rsidP="00F50AEE"/>
    <w:p w14:paraId="2EED7C3D" w14:textId="77777777" w:rsidR="00F50AEE" w:rsidRDefault="00F50AEE" w:rsidP="00F50AEE"/>
    <w:p w14:paraId="67C406C6" w14:textId="77777777" w:rsidR="00F50AEE" w:rsidRDefault="00F50AEE" w:rsidP="00F50AEE"/>
    <w:p w14:paraId="6644D93B" w14:textId="77777777" w:rsidR="00F50AEE" w:rsidRDefault="00F50AEE" w:rsidP="00F50AEE"/>
    <w:p w14:paraId="7A4E9D92" w14:textId="77777777" w:rsidR="00F50AEE" w:rsidRDefault="00F50AEE" w:rsidP="00F50AEE"/>
    <w:p w14:paraId="34FFF4E2" w14:textId="77777777" w:rsidR="00F50AEE" w:rsidRDefault="00F50AEE" w:rsidP="00F50AEE"/>
    <w:p w14:paraId="5A624BE8" w14:textId="77777777" w:rsidR="00F50AEE" w:rsidRDefault="00F50AEE" w:rsidP="00F50AEE"/>
    <w:p w14:paraId="2B32B72A" w14:textId="77777777" w:rsidR="00F50AEE" w:rsidRPr="00F50AEE" w:rsidRDefault="00F50AEE" w:rsidP="00F50AEE">
      <w:pPr>
        <w:rPr>
          <w:rFonts w:eastAsia="Calibri"/>
          <w:sz w:val="24"/>
          <w:szCs w:val="24"/>
          <w:lang w:eastAsia="en-US"/>
        </w:rPr>
      </w:pPr>
      <w:r w:rsidRPr="00F50AEE">
        <w:rPr>
          <w:rFonts w:eastAsia="Calibri"/>
          <w:sz w:val="24"/>
          <w:szCs w:val="24"/>
          <w:lang w:eastAsia="en-US"/>
        </w:rPr>
        <w:t>Об организации подключения</w:t>
      </w:r>
    </w:p>
    <w:p w14:paraId="53A98DE3" w14:textId="77777777" w:rsidR="00F50AEE" w:rsidRPr="00F50AEE" w:rsidRDefault="00F50AEE" w:rsidP="00F50AEE">
      <w:pPr>
        <w:rPr>
          <w:rFonts w:eastAsia="Calibri"/>
          <w:sz w:val="24"/>
          <w:szCs w:val="24"/>
          <w:lang w:eastAsia="en-US"/>
        </w:rPr>
      </w:pPr>
    </w:p>
    <w:p w14:paraId="2AB5302F" w14:textId="16A17CAA" w:rsidR="00F50AEE" w:rsidRPr="00F50AEE" w:rsidRDefault="00F50AEE" w:rsidP="00F50AEE">
      <w:pPr>
        <w:spacing w:line="276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F50AEE">
        <w:rPr>
          <w:rFonts w:eastAsia="Calibri"/>
          <w:sz w:val="24"/>
          <w:szCs w:val="24"/>
          <w:lang w:eastAsia="en-US"/>
        </w:rPr>
        <w:t xml:space="preserve">Уведомляем Вас о готовности канала связи и просим организовать подключение </w:t>
      </w:r>
      <w:r>
        <w:rPr>
          <w:rFonts w:eastAsia="Calibri"/>
          <w:sz w:val="24"/>
          <w:szCs w:val="24"/>
          <w:lang w:eastAsia="en-US"/>
        </w:rPr>
        <w:br/>
      </w:r>
      <w:r w:rsidRPr="00F50AEE">
        <w:rPr>
          <w:rFonts w:eastAsia="Calibri"/>
          <w:sz w:val="24"/>
          <w:szCs w:val="24"/>
          <w:lang w:eastAsia="en-US"/>
        </w:rPr>
        <w:t>к региональной системе оповещения населения Санкт-Петербурга (РСОН) технических средств оповещения (далее –</w:t>
      </w:r>
      <w:r w:rsidR="00A92351">
        <w:rPr>
          <w:rFonts w:eastAsia="Calibri"/>
          <w:sz w:val="24"/>
          <w:szCs w:val="24"/>
          <w:lang w:eastAsia="en-US"/>
        </w:rPr>
        <w:t xml:space="preserve"> </w:t>
      </w:r>
      <w:r w:rsidRPr="00F50AEE">
        <w:rPr>
          <w:rFonts w:eastAsia="Calibri"/>
          <w:sz w:val="24"/>
          <w:szCs w:val="24"/>
          <w:lang w:eastAsia="en-US"/>
        </w:rPr>
        <w:t xml:space="preserve">ТСО) и осуществить настройку оборудования в составе РСОН для управления от пунктов управления РСОН.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4"/>
        <w:gridCol w:w="5611"/>
      </w:tblGrid>
      <w:tr w:rsidR="00F50AEE" w:rsidRPr="00F50AEE" w14:paraId="7CBBC2D0" w14:textId="77777777" w:rsidTr="00F50AEE">
        <w:trPr>
          <w:trHeight w:val="274"/>
        </w:trPr>
        <w:tc>
          <w:tcPr>
            <w:tcW w:w="93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063213" w14:textId="77777777" w:rsidR="00F50AEE" w:rsidRPr="00F50AEE" w:rsidRDefault="00F50AEE" w:rsidP="00F50AEE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6DC29527" w14:textId="77777777" w:rsidTr="00F50AEE">
        <w:trPr>
          <w:trHeight w:val="274"/>
        </w:trPr>
        <w:tc>
          <w:tcPr>
            <w:tcW w:w="3744" w:type="dxa"/>
            <w:tcBorders>
              <w:top w:val="single" w:sz="4" w:space="0" w:color="auto"/>
            </w:tcBorders>
          </w:tcPr>
          <w:p w14:paraId="4A2DA371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Заказчик (генподрядчик) строительства</w:t>
            </w:r>
          </w:p>
        </w:tc>
        <w:tc>
          <w:tcPr>
            <w:tcW w:w="5611" w:type="dxa"/>
            <w:tcBorders>
              <w:top w:val="single" w:sz="4" w:space="0" w:color="auto"/>
            </w:tcBorders>
          </w:tcPr>
          <w:p w14:paraId="53E405E2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3A33213B" w14:textId="77777777" w:rsidTr="00F50AEE">
        <w:trPr>
          <w:trHeight w:val="292"/>
        </w:trPr>
        <w:tc>
          <w:tcPr>
            <w:tcW w:w="3744" w:type="dxa"/>
          </w:tcPr>
          <w:p w14:paraId="5CE0E224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5611" w:type="dxa"/>
            <w:shd w:val="clear" w:color="auto" w:fill="auto"/>
          </w:tcPr>
          <w:p w14:paraId="3A506B5A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09226854" w14:textId="77777777" w:rsidTr="00F50AEE">
        <w:trPr>
          <w:trHeight w:val="292"/>
        </w:trPr>
        <w:tc>
          <w:tcPr>
            <w:tcW w:w="3744" w:type="dxa"/>
          </w:tcPr>
          <w:p w14:paraId="568E9D7D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5611" w:type="dxa"/>
            <w:shd w:val="clear" w:color="auto" w:fill="auto"/>
          </w:tcPr>
          <w:p w14:paraId="383CA212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278828C5" w14:textId="77777777" w:rsidTr="00F50AEE">
        <w:trPr>
          <w:trHeight w:val="292"/>
        </w:trPr>
        <w:tc>
          <w:tcPr>
            <w:tcW w:w="3744" w:type="dxa"/>
          </w:tcPr>
          <w:p w14:paraId="0809258D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5611" w:type="dxa"/>
            <w:shd w:val="clear" w:color="auto" w:fill="auto"/>
          </w:tcPr>
          <w:p w14:paraId="61F24D31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7FDE5BBB" w14:textId="77777777" w:rsidTr="00F50AEE">
        <w:tc>
          <w:tcPr>
            <w:tcW w:w="3744" w:type="dxa"/>
          </w:tcPr>
          <w:p w14:paraId="2D90CA7C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5611" w:type="dxa"/>
          </w:tcPr>
          <w:p w14:paraId="26B4C460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7CF76E23" w14:textId="77777777" w:rsidTr="00F50AEE">
        <w:tc>
          <w:tcPr>
            <w:tcW w:w="3744" w:type="dxa"/>
          </w:tcPr>
          <w:p w14:paraId="1072125E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Оператор связи, предоставляющий канал связи</w:t>
            </w:r>
          </w:p>
        </w:tc>
        <w:tc>
          <w:tcPr>
            <w:tcW w:w="5611" w:type="dxa"/>
          </w:tcPr>
          <w:p w14:paraId="03375653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3935B5E8" w14:textId="77777777" w:rsidTr="00F50AEE">
        <w:tc>
          <w:tcPr>
            <w:tcW w:w="3744" w:type="dxa"/>
          </w:tcPr>
          <w:p w14:paraId="3B493991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 xml:space="preserve">Модель и номер порта коммутатора оператора </w:t>
            </w:r>
          </w:p>
        </w:tc>
        <w:tc>
          <w:tcPr>
            <w:tcW w:w="5611" w:type="dxa"/>
          </w:tcPr>
          <w:p w14:paraId="03323C08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24D17958" w14:textId="77777777" w:rsidTr="00F50AEE">
        <w:tc>
          <w:tcPr>
            <w:tcW w:w="3744" w:type="dxa"/>
          </w:tcPr>
          <w:p w14:paraId="5C904532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val="en-US" w:eastAsia="en-US"/>
              </w:rPr>
              <w:t xml:space="preserve">IP </w:t>
            </w:r>
            <w:r w:rsidRPr="00F50AEE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5611" w:type="dxa"/>
          </w:tcPr>
          <w:p w14:paraId="25BB7DAF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339CA15C" w14:textId="77777777" w:rsidTr="00F50AEE">
        <w:tc>
          <w:tcPr>
            <w:tcW w:w="3744" w:type="dxa"/>
          </w:tcPr>
          <w:p w14:paraId="1328E57C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Маска</w:t>
            </w:r>
          </w:p>
        </w:tc>
        <w:tc>
          <w:tcPr>
            <w:tcW w:w="5611" w:type="dxa"/>
          </w:tcPr>
          <w:p w14:paraId="22F88896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5E1D8843" w14:textId="77777777" w:rsidTr="00F50AEE">
        <w:tc>
          <w:tcPr>
            <w:tcW w:w="3744" w:type="dxa"/>
          </w:tcPr>
          <w:p w14:paraId="1AE7091C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Шлюз</w:t>
            </w:r>
          </w:p>
        </w:tc>
        <w:tc>
          <w:tcPr>
            <w:tcW w:w="5611" w:type="dxa"/>
          </w:tcPr>
          <w:p w14:paraId="2C5543FA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50AEE" w:rsidRPr="00F50AEE" w14:paraId="0E2144F2" w14:textId="77777777" w:rsidTr="00F50AEE">
        <w:tc>
          <w:tcPr>
            <w:tcW w:w="3744" w:type="dxa"/>
          </w:tcPr>
          <w:p w14:paraId="2E016641" w14:textId="33743C8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F50AEE">
              <w:rPr>
                <w:rFonts w:eastAsia="Calibri"/>
                <w:sz w:val="24"/>
                <w:szCs w:val="24"/>
                <w:lang w:eastAsia="en-US"/>
              </w:rPr>
              <w:t>Модель маршрутизатора ТСО, серийный номер</w:t>
            </w:r>
          </w:p>
        </w:tc>
        <w:tc>
          <w:tcPr>
            <w:tcW w:w="5611" w:type="dxa"/>
          </w:tcPr>
          <w:p w14:paraId="06BCA562" w14:textId="77777777" w:rsidR="00F50AEE" w:rsidRPr="00F50AEE" w:rsidRDefault="00F50AEE" w:rsidP="00F50AE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246EC6AA" w14:textId="7C65C972" w:rsidR="00F50AEE" w:rsidRPr="00F50AEE" w:rsidRDefault="00F50AEE" w:rsidP="00F50AEE">
      <w:pPr>
        <w:spacing w:line="276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F50AEE">
        <w:rPr>
          <w:rFonts w:eastAsia="Calibri"/>
          <w:sz w:val="24"/>
          <w:szCs w:val="24"/>
          <w:lang w:eastAsia="en-US"/>
        </w:rPr>
        <w:t>Взаимодействие при организации подключения доверяется представителю ________________________________________ (</w:t>
      </w:r>
      <w:r w:rsidRPr="00F50AEE">
        <w:rPr>
          <w:sz w:val="24"/>
          <w:szCs w:val="24"/>
        </w:rPr>
        <w:t xml:space="preserve">полное название юридического лица, ФИО </w:t>
      </w:r>
      <w:r>
        <w:rPr>
          <w:sz w:val="24"/>
          <w:szCs w:val="24"/>
        </w:rPr>
        <w:br/>
      </w:r>
      <w:r w:rsidRPr="00F50AEE">
        <w:rPr>
          <w:sz w:val="24"/>
          <w:szCs w:val="24"/>
        </w:rPr>
        <w:t>и адрес электронной почты должностного лица</w:t>
      </w:r>
      <w:r w:rsidRPr="00F50AEE">
        <w:rPr>
          <w:rFonts w:eastAsia="Calibri"/>
          <w:sz w:val="24"/>
          <w:szCs w:val="24"/>
          <w:lang w:eastAsia="en-US"/>
        </w:rPr>
        <w:t>).</w:t>
      </w:r>
    </w:p>
    <w:p w14:paraId="43572E8F" w14:textId="77777777" w:rsidR="00F50AEE" w:rsidRPr="00F50AEE" w:rsidRDefault="00F50AEE" w:rsidP="00F50AEE">
      <w:pPr>
        <w:jc w:val="both"/>
        <w:rPr>
          <w:sz w:val="24"/>
          <w:szCs w:val="24"/>
        </w:rPr>
      </w:pPr>
    </w:p>
    <w:p w14:paraId="02A2061C" w14:textId="628A999F" w:rsidR="00F50AEE" w:rsidRDefault="00F50AEE" w:rsidP="00F50AEE">
      <w:pPr>
        <w:jc w:val="both"/>
        <w:rPr>
          <w:sz w:val="24"/>
          <w:szCs w:val="24"/>
        </w:rPr>
      </w:pPr>
    </w:p>
    <w:p w14:paraId="7A346703" w14:textId="77777777" w:rsidR="00A92351" w:rsidRPr="00F50AEE" w:rsidRDefault="00A92351" w:rsidP="00F50AEE">
      <w:pPr>
        <w:jc w:val="both"/>
        <w:rPr>
          <w:sz w:val="24"/>
          <w:szCs w:val="24"/>
        </w:rPr>
      </w:pPr>
    </w:p>
    <w:p w14:paraId="1CD111B4" w14:textId="77777777" w:rsidR="00F50AEE" w:rsidRPr="00F50AEE" w:rsidRDefault="00F50AEE" w:rsidP="00F50AEE">
      <w:pPr>
        <w:jc w:val="both"/>
        <w:rPr>
          <w:sz w:val="24"/>
          <w:szCs w:val="24"/>
        </w:rPr>
      </w:pPr>
      <w:r w:rsidRPr="00F50AEE">
        <w:rPr>
          <w:sz w:val="24"/>
          <w:szCs w:val="24"/>
        </w:rPr>
        <w:t xml:space="preserve">Генеральный директор                           </w:t>
      </w:r>
      <w:r w:rsidRPr="00F50AEE">
        <w:rPr>
          <w:sz w:val="24"/>
          <w:szCs w:val="24"/>
        </w:rPr>
        <w:tab/>
        <w:t xml:space="preserve"> подпись                                        Ф.И.О.</w:t>
      </w:r>
    </w:p>
    <w:p w14:paraId="1BA0DC58" w14:textId="77777777" w:rsidR="00F50AEE" w:rsidRPr="00F50AEE" w:rsidRDefault="00F50AEE" w:rsidP="00F50AEE">
      <w:pPr>
        <w:jc w:val="both"/>
        <w:rPr>
          <w:sz w:val="24"/>
          <w:szCs w:val="24"/>
        </w:rPr>
      </w:pPr>
    </w:p>
    <w:p w14:paraId="0531DE0F" w14:textId="77777777" w:rsidR="00F50AEE" w:rsidRPr="00F50AEE" w:rsidRDefault="00F50AEE" w:rsidP="00F50AEE">
      <w:pPr>
        <w:jc w:val="center"/>
        <w:rPr>
          <w:sz w:val="24"/>
          <w:szCs w:val="24"/>
        </w:rPr>
      </w:pPr>
      <w:r w:rsidRPr="00F50AEE">
        <w:rPr>
          <w:sz w:val="24"/>
          <w:szCs w:val="24"/>
        </w:rPr>
        <w:t>М.П.</w:t>
      </w:r>
    </w:p>
    <w:p w14:paraId="555B47C0" w14:textId="77777777" w:rsidR="00A92351" w:rsidRDefault="00A92351" w:rsidP="00F50AEE">
      <w:pPr>
        <w:rPr>
          <w:sz w:val="24"/>
          <w:szCs w:val="24"/>
        </w:rPr>
      </w:pPr>
    </w:p>
    <w:p w14:paraId="40370DB6" w14:textId="77777777" w:rsidR="00A92351" w:rsidRDefault="00A92351" w:rsidP="00F50AEE">
      <w:pPr>
        <w:rPr>
          <w:sz w:val="24"/>
          <w:szCs w:val="24"/>
        </w:rPr>
      </w:pPr>
    </w:p>
    <w:p w14:paraId="1A1CF2BE" w14:textId="77777777" w:rsidR="00A92351" w:rsidRDefault="00A92351" w:rsidP="00F50AEE">
      <w:pPr>
        <w:rPr>
          <w:sz w:val="24"/>
          <w:szCs w:val="24"/>
        </w:rPr>
      </w:pPr>
    </w:p>
    <w:p w14:paraId="61257B24" w14:textId="77777777" w:rsidR="00A92351" w:rsidRDefault="00A92351" w:rsidP="00F50AEE">
      <w:pPr>
        <w:rPr>
          <w:sz w:val="24"/>
          <w:szCs w:val="24"/>
        </w:rPr>
      </w:pPr>
    </w:p>
    <w:p w14:paraId="4625CADA" w14:textId="77777777" w:rsidR="00A92351" w:rsidRDefault="00A92351" w:rsidP="00F50AEE">
      <w:pPr>
        <w:rPr>
          <w:sz w:val="24"/>
          <w:szCs w:val="24"/>
        </w:rPr>
      </w:pPr>
    </w:p>
    <w:p w14:paraId="25CED3CA" w14:textId="77777777" w:rsidR="00A92351" w:rsidRDefault="00A92351" w:rsidP="00F50AEE">
      <w:pPr>
        <w:rPr>
          <w:sz w:val="24"/>
          <w:szCs w:val="24"/>
        </w:rPr>
      </w:pPr>
    </w:p>
    <w:p w14:paraId="3B25D5B2" w14:textId="437976C9" w:rsidR="00F50AEE" w:rsidRPr="00F50AEE" w:rsidRDefault="00F50AEE" w:rsidP="00F50AEE">
      <w:pPr>
        <w:rPr>
          <w:sz w:val="24"/>
          <w:szCs w:val="24"/>
        </w:rPr>
      </w:pPr>
      <w:r>
        <w:rPr>
          <w:sz w:val="24"/>
          <w:szCs w:val="24"/>
        </w:rPr>
        <w:t>И</w:t>
      </w:r>
      <w:r w:rsidRPr="00F50AEE">
        <w:rPr>
          <w:sz w:val="24"/>
          <w:szCs w:val="24"/>
        </w:rPr>
        <w:t xml:space="preserve">сполнитель: </w:t>
      </w:r>
    </w:p>
    <w:p w14:paraId="3583E03C" w14:textId="77777777" w:rsidR="00F50AEE" w:rsidRPr="00F50AEE" w:rsidRDefault="00F50AEE" w:rsidP="00F50AEE">
      <w:pPr>
        <w:rPr>
          <w:sz w:val="24"/>
          <w:szCs w:val="24"/>
        </w:rPr>
      </w:pPr>
      <w:r w:rsidRPr="00F50AEE">
        <w:rPr>
          <w:sz w:val="24"/>
          <w:szCs w:val="24"/>
        </w:rPr>
        <w:t>Фамилия Имя Отчество</w:t>
      </w:r>
    </w:p>
    <w:p w14:paraId="1F3E3E15" w14:textId="77777777" w:rsidR="00F50AEE" w:rsidRPr="00F50AEE" w:rsidRDefault="00F50AEE" w:rsidP="00F50AEE">
      <w:pPr>
        <w:rPr>
          <w:sz w:val="24"/>
          <w:szCs w:val="24"/>
        </w:rPr>
      </w:pPr>
      <w:r w:rsidRPr="00F50AEE">
        <w:rPr>
          <w:sz w:val="24"/>
          <w:szCs w:val="24"/>
        </w:rPr>
        <w:t xml:space="preserve">Конт. тел. </w:t>
      </w:r>
      <w:proofErr w:type="gramStart"/>
      <w:r w:rsidRPr="00F50AEE">
        <w:rPr>
          <w:sz w:val="24"/>
          <w:szCs w:val="24"/>
        </w:rPr>
        <w:t>Раб./</w:t>
      </w:r>
      <w:proofErr w:type="gramEnd"/>
      <w:r w:rsidRPr="00F50AEE">
        <w:rPr>
          <w:sz w:val="24"/>
          <w:szCs w:val="24"/>
        </w:rPr>
        <w:t>моб.</w:t>
      </w:r>
    </w:p>
    <w:p w14:paraId="31E06EC4" w14:textId="77777777" w:rsidR="00F50AEE" w:rsidRPr="00F50AEE" w:rsidRDefault="00F50AEE" w:rsidP="00F50AEE">
      <w:pPr>
        <w:rPr>
          <w:sz w:val="24"/>
          <w:szCs w:val="24"/>
        </w:rPr>
      </w:pPr>
      <w:r w:rsidRPr="00F50AEE">
        <w:rPr>
          <w:sz w:val="24"/>
          <w:szCs w:val="24"/>
        </w:rPr>
        <w:t>Адрес электронной почты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  <w:bookmarkStart w:id="0" w:name="_GoBack"/>
      <w:bookmarkEnd w:id="0"/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3F117DFB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2A93">
          <w:rPr>
            <w:noProof/>
          </w:rPr>
          <w:t>4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2A93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80D42-367C-473E-9ACD-8BB6229EF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885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984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Столяров Дмитрий Александрович</cp:lastModifiedBy>
  <cp:revision>2</cp:revision>
  <cp:lastPrinted>2025-05-13T12:26:00Z</cp:lastPrinted>
  <dcterms:created xsi:type="dcterms:W3CDTF">2025-07-30T11:54:00Z</dcterms:created>
  <dcterms:modified xsi:type="dcterms:W3CDTF">2025-07-30T11:54:00Z</dcterms:modified>
</cp:coreProperties>
</file>